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9" w:rsidRPr="00A46B39" w:rsidRDefault="00474353" w:rsidP="00474353">
      <w:pPr>
        <w:jc w:val="center"/>
        <w:rPr>
          <w:rFonts w:cstheme="minorHAnsi"/>
          <w:b/>
        </w:rPr>
      </w:pPr>
      <w:r w:rsidRPr="00A46B39">
        <w:rPr>
          <w:rFonts w:cstheme="minorHAnsi"/>
          <w:b/>
        </w:rPr>
        <w:t>COALWAY COMMUNITY INFANT SCHOOL</w:t>
      </w:r>
    </w:p>
    <w:p w:rsidR="00474353" w:rsidRPr="0027654E" w:rsidRDefault="008D4850" w:rsidP="00835F50">
      <w:pPr>
        <w:jc w:val="center"/>
        <w:rPr>
          <w:rFonts w:cstheme="minorHAnsi"/>
          <w:b/>
          <w:color w:val="000000" w:themeColor="text1"/>
        </w:rPr>
      </w:pPr>
      <w:r w:rsidRPr="0027654E">
        <w:rPr>
          <w:rFonts w:cstheme="minorHAnsi"/>
          <w:b/>
          <w:color w:val="000000" w:themeColor="text1"/>
        </w:rPr>
        <w:t xml:space="preserve">SENIOR LEADER </w:t>
      </w:r>
      <w:r w:rsidR="00474353" w:rsidRPr="0027654E">
        <w:rPr>
          <w:rFonts w:cstheme="minorHAnsi"/>
          <w:b/>
          <w:color w:val="000000" w:themeColor="text1"/>
        </w:rPr>
        <w:t>JOB DESCRIPTION</w:t>
      </w:r>
      <w:r w:rsidRPr="0027654E">
        <w:rPr>
          <w:rFonts w:cstheme="minorHAnsi"/>
          <w:b/>
          <w:color w:val="000000" w:themeColor="text1"/>
        </w:rPr>
        <w:t xml:space="preserve"> (TLR responsibility)</w:t>
      </w:r>
    </w:p>
    <w:p w:rsidR="00474353" w:rsidRPr="0027654E" w:rsidRDefault="00474353">
      <w:pPr>
        <w:rPr>
          <w:rFonts w:cstheme="minorHAnsi"/>
          <w:color w:val="000000" w:themeColor="text1"/>
        </w:rPr>
      </w:pPr>
      <w:r w:rsidRPr="0027654E">
        <w:rPr>
          <w:rFonts w:cstheme="minorHAnsi"/>
          <w:b/>
          <w:color w:val="000000" w:themeColor="text1"/>
        </w:rPr>
        <w:t>Job title</w:t>
      </w:r>
      <w:r w:rsidRPr="0027654E">
        <w:rPr>
          <w:rFonts w:cstheme="minorHAnsi"/>
          <w:color w:val="000000" w:themeColor="text1"/>
        </w:rPr>
        <w:t xml:space="preserve">: </w:t>
      </w:r>
      <w:r w:rsidR="00A46B39" w:rsidRPr="0027654E">
        <w:rPr>
          <w:rFonts w:cstheme="minorHAnsi"/>
          <w:color w:val="000000" w:themeColor="text1"/>
        </w:rPr>
        <w:tab/>
      </w:r>
      <w:r w:rsidR="008D4850" w:rsidRPr="0027654E">
        <w:rPr>
          <w:rFonts w:cstheme="minorHAnsi"/>
          <w:color w:val="000000" w:themeColor="text1"/>
        </w:rPr>
        <w:t>Teaching and L</w:t>
      </w:r>
      <w:r w:rsidR="00595176" w:rsidRPr="0027654E">
        <w:rPr>
          <w:rFonts w:cstheme="minorHAnsi"/>
          <w:color w:val="000000" w:themeColor="text1"/>
        </w:rPr>
        <w:t>earning</w:t>
      </w:r>
      <w:r w:rsidR="008D4850" w:rsidRPr="0027654E">
        <w:rPr>
          <w:rFonts w:cstheme="minorHAnsi"/>
          <w:color w:val="000000" w:themeColor="text1"/>
        </w:rPr>
        <w:t xml:space="preserve"> Senior Leader </w:t>
      </w:r>
    </w:p>
    <w:p w:rsidR="00474353" w:rsidRPr="00A46B39" w:rsidRDefault="00474353">
      <w:pPr>
        <w:rPr>
          <w:rFonts w:cstheme="minorHAnsi"/>
        </w:rPr>
      </w:pPr>
      <w:r w:rsidRPr="00A46B39">
        <w:rPr>
          <w:rFonts w:cstheme="minorHAnsi"/>
          <w:b/>
        </w:rPr>
        <w:t>Responsible to</w:t>
      </w:r>
      <w:r w:rsidRPr="00A46B39">
        <w:rPr>
          <w:rFonts w:cstheme="minorHAnsi"/>
        </w:rPr>
        <w:t xml:space="preserve">: </w:t>
      </w:r>
      <w:r w:rsidR="00A46B39">
        <w:rPr>
          <w:rFonts w:cstheme="minorHAnsi"/>
        </w:rPr>
        <w:t xml:space="preserve">The </w:t>
      </w:r>
      <w:r w:rsidRPr="00A46B39">
        <w:rPr>
          <w:rFonts w:cstheme="minorHAnsi"/>
        </w:rPr>
        <w:t>Headteacher</w:t>
      </w:r>
    </w:p>
    <w:p w:rsidR="00474353" w:rsidRDefault="00474353">
      <w:pPr>
        <w:rPr>
          <w:rFonts w:cstheme="minorHAnsi"/>
          <w:color w:val="FF0000"/>
        </w:rPr>
      </w:pPr>
      <w:r w:rsidRPr="00A46B39">
        <w:rPr>
          <w:rFonts w:cstheme="minorHAnsi"/>
          <w:b/>
        </w:rPr>
        <w:t>Grade</w:t>
      </w:r>
      <w:r w:rsidRPr="00A46B39">
        <w:rPr>
          <w:rFonts w:cstheme="minorHAnsi"/>
        </w:rPr>
        <w:t xml:space="preserve">: </w:t>
      </w:r>
      <w:r w:rsidR="00A46B39">
        <w:rPr>
          <w:rFonts w:cstheme="minorHAnsi"/>
        </w:rPr>
        <w:tab/>
      </w:r>
      <w:r w:rsidR="00A46B39">
        <w:rPr>
          <w:rFonts w:cstheme="minorHAnsi"/>
        </w:rPr>
        <w:tab/>
      </w:r>
      <w:proofErr w:type="spellStart"/>
      <w:r w:rsidR="005E094C">
        <w:rPr>
          <w:rFonts w:cstheme="minorHAnsi"/>
        </w:rPr>
        <w:t>Main</w:t>
      </w:r>
      <w:r w:rsidR="007C3403">
        <w:rPr>
          <w:rFonts w:cstheme="minorHAnsi"/>
        </w:rPr>
        <w:t>scale</w:t>
      </w:r>
      <w:proofErr w:type="spellEnd"/>
      <w:r w:rsidR="007C3403">
        <w:rPr>
          <w:rFonts w:cstheme="minorHAnsi"/>
        </w:rPr>
        <w:t xml:space="preserve"> </w:t>
      </w:r>
      <w:r w:rsidR="007C3403" w:rsidRPr="007C3403">
        <w:rPr>
          <w:rFonts w:cstheme="minorHAnsi"/>
          <w:color w:val="000000" w:themeColor="text1"/>
        </w:rPr>
        <w:t>T</w:t>
      </w:r>
      <w:r w:rsidRPr="007C3403">
        <w:rPr>
          <w:rFonts w:cstheme="minorHAnsi"/>
          <w:color w:val="000000" w:themeColor="text1"/>
        </w:rPr>
        <w:t xml:space="preserve">eacher plus </w:t>
      </w:r>
      <w:r w:rsidR="008D4850">
        <w:rPr>
          <w:rFonts w:cstheme="minorHAnsi"/>
          <w:color w:val="000000" w:themeColor="text1"/>
        </w:rPr>
        <w:t xml:space="preserve">Teaching and Learning Responsibility Point </w:t>
      </w:r>
      <w:r w:rsidR="007C3403" w:rsidRPr="007C3403">
        <w:rPr>
          <w:rFonts w:cstheme="minorHAnsi"/>
          <w:color w:val="000000" w:themeColor="text1"/>
        </w:rPr>
        <w:t>TLR2A</w:t>
      </w:r>
      <w:r w:rsidR="008D4850">
        <w:rPr>
          <w:rFonts w:cstheme="minorHAnsi"/>
          <w:color w:val="000000" w:themeColor="text1"/>
        </w:rPr>
        <w:t xml:space="preserve"> </w:t>
      </w:r>
    </w:p>
    <w:p w:rsidR="00474353" w:rsidRPr="00A46B39" w:rsidRDefault="00474353" w:rsidP="005E094C">
      <w:pPr>
        <w:pStyle w:val="NoSpacing"/>
        <w:rPr>
          <w:rFonts w:cstheme="minorHAnsi"/>
        </w:rPr>
      </w:pPr>
      <w:r w:rsidRPr="00A46B39">
        <w:rPr>
          <w:rFonts w:cstheme="minorHAnsi"/>
        </w:rPr>
        <w:t>This position is awar</w:t>
      </w:r>
      <w:r w:rsidR="002D0C4B" w:rsidRPr="00A46B39">
        <w:rPr>
          <w:rFonts w:cstheme="minorHAnsi"/>
        </w:rPr>
        <w:t xml:space="preserve">ded for undertaking a sustained </w:t>
      </w:r>
      <w:r w:rsidR="005E094C">
        <w:rPr>
          <w:rFonts w:cstheme="minorHAnsi"/>
        </w:rPr>
        <w:t xml:space="preserve">additional responsibility as a member of the Senior Leadership Team, as outlined below.  The duties include a significant responsibility that is </w:t>
      </w:r>
      <w:r w:rsidRPr="00A46B39">
        <w:rPr>
          <w:rFonts w:cstheme="minorHAnsi"/>
        </w:rPr>
        <w:t xml:space="preserve">not required of all classroom teachers and that: </w:t>
      </w:r>
    </w:p>
    <w:p w:rsidR="00474353" w:rsidRPr="00A46B39" w:rsidRDefault="00474353" w:rsidP="00A46B39">
      <w:pPr>
        <w:pStyle w:val="NoSpacing"/>
        <w:numPr>
          <w:ilvl w:val="0"/>
          <w:numId w:val="5"/>
        </w:numPr>
      </w:pPr>
      <w:r w:rsidRPr="00A46B39">
        <w:t>Is focussed on teaching and learning</w:t>
      </w:r>
      <w:r w:rsidR="009613CE" w:rsidRPr="00A46B39">
        <w:t>;</w:t>
      </w:r>
      <w:r w:rsidRPr="00A46B39">
        <w:t xml:space="preserve"> </w:t>
      </w:r>
    </w:p>
    <w:p w:rsidR="00474353" w:rsidRPr="00A46B39" w:rsidRDefault="00474353" w:rsidP="00A46B39">
      <w:pPr>
        <w:pStyle w:val="NoSpacing"/>
        <w:numPr>
          <w:ilvl w:val="0"/>
          <w:numId w:val="5"/>
        </w:numPr>
      </w:pPr>
      <w:r w:rsidRPr="00A46B39">
        <w:t>Requires the exercise of a teacher’s pr</w:t>
      </w:r>
      <w:r w:rsidR="009613CE" w:rsidRPr="00A46B39">
        <w:t>ofessional skills and judgement;</w:t>
      </w:r>
      <w:r w:rsidRPr="00A46B39">
        <w:t xml:space="preserve"> </w:t>
      </w:r>
    </w:p>
    <w:p w:rsidR="00474353" w:rsidRPr="00A46B39" w:rsidRDefault="00474353" w:rsidP="00A46B39">
      <w:pPr>
        <w:pStyle w:val="NoSpacing"/>
        <w:numPr>
          <w:ilvl w:val="0"/>
          <w:numId w:val="5"/>
        </w:numPr>
      </w:pPr>
      <w:r w:rsidRPr="00A46B39">
        <w:t>Requires the teacher to lead and manage pupil</w:t>
      </w:r>
      <w:r w:rsidR="008D4850">
        <w:t xml:space="preserve"> </w:t>
      </w:r>
      <w:r w:rsidRPr="00A46B39">
        <w:t>de</w:t>
      </w:r>
      <w:r w:rsidR="009613CE" w:rsidRPr="00A46B39">
        <w:t>velopment across the curriculum;</w:t>
      </w:r>
      <w:r w:rsidRPr="00A46B39">
        <w:t xml:space="preserve"> </w:t>
      </w:r>
    </w:p>
    <w:p w:rsidR="00474353" w:rsidRPr="00A46B39" w:rsidRDefault="00474353" w:rsidP="00A46B39">
      <w:pPr>
        <w:pStyle w:val="NoSpacing"/>
        <w:numPr>
          <w:ilvl w:val="0"/>
          <w:numId w:val="5"/>
        </w:numPr>
      </w:pPr>
      <w:r w:rsidRPr="00A46B39">
        <w:t>Has an impact on the educational progress of pupils other than the teacher’s assig</w:t>
      </w:r>
      <w:r w:rsidR="009613CE" w:rsidRPr="00A46B39">
        <w:t>ned classes or groups of pupils;</w:t>
      </w:r>
      <w:r w:rsidRPr="00A46B39">
        <w:t xml:space="preserve"> </w:t>
      </w:r>
    </w:p>
    <w:p w:rsidR="00474353" w:rsidRPr="00A46B39" w:rsidRDefault="00474353" w:rsidP="00A46B39">
      <w:pPr>
        <w:pStyle w:val="NoSpacing"/>
        <w:numPr>
          <w:ilvl w:val="0"/>
          <w:numId w:val="5"/>
        </w:numPr>
      </w:pPr>
      <w:r w:rsidRPr="00A46B39">
        <w:t xml:space="preserve">Involves leading, developing and enhancing the teaching practice of other staff. </w:t>
      </w:r>
    </w:p>
    <w:p w:rsidR="00474353" w:rsidRPr="00A46B39" w:rsidRDefault="00474353" w:rsidP="004743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4353" w:rsidRPr="00A46B39" w:rsidRDefault="00B66806" w:rsidP="004743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46B39">
        <w:rPr>
          <w:rFonts w:asciiTheme="minorHAnsi" w:hAnsiTheme="minorHAnsi" w:cstheme="minorHAnsi"/>
          <w:b/>
          <w:bCs/>
          <w:sz w:val="22"/>
          <w:szCs w:val="22"/>
        </w:rPr>
        <w:t>Purpose</w:t>
      </w:r>
      <w:r w:rsidR="00474353" w:rsidRPr="00A46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13CE" w:rsidRPr="00A46B39">
        <w:rPr>
          <w:rFonts w:asciiTheme="minorHAnsi" w:hAnsiTheme="minorHAnsi" w:cstheme="minorHAnsi"/>
          <w:b/>
          <w:bCs/>
          <w:sz w:val="22"/>
          <w:szCs w:val="22"/>
        </w:rPr>
        <w:t>of the Job</w:t>
      </w:r>
    </w:p>
    <w:p w:rsidR="0027654E" w:rsidRPr="0027654E" w:rsidRDefault="005E094C" w:rsidP="0000609A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</w:t>
      </w:r>
      <w:r w:rsidR="0000609A">
        <w:rPr>
          <w:sz w:val="22"/>
          <w:szCs w:val="22"/>
        </w:rPr>
        <w:t xml:space="preserve">o </w:t>
      </w:r>
      <w:r w:rsidR="0027654E">
        <w:rPr>
          <w:sz w:val="22"/>
          <w:szCs w:val="22"/>
        </w:rPr>
        <w:t>be a leader of teaching and learning</w:t>
      </w:r>
      <w:r w:rsidR="00186B30">
        <w:rPr>
          <w:sz w:val="22"/>
          <w:szCs w:val="22"/>
        </w:rPr>
        <w:t xml:space="preserve">, supporting the Headteacher in improving the quality of teaching and learning across the school. </w:t>
      </w:r>
    </w:p>
    <w:p w:rsidR="0027654E" w:rsidRPr="00186B30" w:rsidRDefault="0027654E" w:rsidP="0027654E">
      <w:pPr>
        <w:pStyle w:val="Default"/>
        <w:numPr>
          <w:ilvl w:val="0"/>
          <w:numId w:val="3"/>
        </w:numPr>
        <w:rPr>
          <w:i/>
          <w:color w:val="000000" w:themeColor="text1"/>
          <w:sz w:val="22"/>
          <w:szCs w:val="22"/>
        </w:rPr>
      </w:pPr>
      <w:r>
        <w:rPr>
          <w:sz w:val="22"/>
          <w:szCs w:val="22"/>
        </w:rPr>
        <w:t>T</w:t>
      </w:r>
      <w:r w:rsidRPr="009965FE">
        <w:rPr>
          <w:sz w:val="22"/>
          <w:szCs w:val="22"/>
        </w:rPr>
        <w:t xml:space="preserve">o assist the Headteacher in monitoring and developing </w:t>
      </w:r>
      <w:r>
        <w:rPr>
          <w:sz w:val="22"/>
          <w:szCs w:val="22"/>
        </w:rPr>
        <w:t xml:space="preserve">specific </w:t>
      </w:r>
      <w:r w:rsidRPr="009965FE">
        <w:rPr>
          <w:sz w:val="22"/>
          <w:szCs w:val="22"/>
        </w:rPr>
        <w:t>aspects of t</w:t>
      </w:r>
      <w:r>
        <w:rPr>
          <w:sz w:val="22"/>
          <w:szCs w:val="22"/>
        </w:rPr>
        <w:t>eaching and learning, including</w:t>
      </w:r>
      <w:r w:rsidRPr="00996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9965FE">
        <w:rPr>
          <w:sz w:val="22"/>
          <w:szCs w:val="22"/>
        </w:rPr>
        <w:t>Performance Management of colleagues, developing teaching expertise, the curriculum, assessment,</w:t>
      </w:r>
      <w:r>
        <w:rPr>
          <w:sz w:val="22"/>
          <w:szCs w:val="22"/>
        </w:rPr>
        <w:t xml:space="preserve"> pupil achievement, </w:t>
      </w:r>
      <w:r w:rsidRPr="009965FE">
        <w:rPr>
          <w:color w:val="000000" w:themeColor="text1"/>
          <w:sz w:val="22"/>
          <w:szCs w:val="22"/>
        </w:rPr>
        <w:t>pupil care and well-being</w:t>
      </w:r>
      <w:r w:rsidR="00186B30">
        <w:rPr>
          <w:color w:val="000000" w:themeColor="text1"/>
          <w:sz w:val="22"/>
          <w:szCs w:val="22"/>
        </w:rPr>
        <w:t xml:space="preserve"> </w:t>
      </w:r>
      <w:r w:rsidR="00186B30" w:rsidRPr="00186B30">
        <w:rPr>
          <w:i/>
          <w:color w:val="000000" w:themeColor="text1"/>
          <w:sz w:val="22"/>
          <w:szCs w:val="22"/>
        </w:rPr>
        <w:t>(N.B. aspects listed to be shared amongst the SLT according to areas of expertise)</w:t>
      </w:r>
      <w:r w:rsidRPr="00186B30">
        <w:rPr>
          <w:i/>
          <w:color w:val="000000" w:themeColor="text1"/>
          <w:sz w:val="22"/>
          <w:szCs w:val="22"/>
        </w:rPr>
        <w:t xml:space="preserve">. </w:t>
      </w:r>
    </w:p>
    <w:p w:rsidR="0000609A" w:rsidRPr="009965FE" w:rsidRDefault="0027654E" w:rsidP="0000609A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To take</w:t>
      </w:r>
      <w:r w:rsidR="0000609A" w:rsidRPr="00A46B39">
        <w:rPr>
          <w:sz w:val="22"/>
          <w:szCs w:val="22"/>
        </w:rPr>
        <w:t xml:space="preserve"> a strategic overview for </w:t>
      </w:r>
      <w:r w:rsidR="00F57EB8">
        <w:rPr>
          <w:sz w:val="22"/>
          <w:szCs w:val="22"/>
        </w:rPr>
        <w:t>the TLR area of responsibility</w:t>
      </w:r>
      <w:r w:rsidR="0000609A" w:rsidRPr="00A46B39">
        <w:rPr>
          <w:sz w:val="22"/>
          <w:szCs w:val="22"/>
        </w:rPr>
        <w:t xml:space="preserve"> and, in conjunction with the Hea</w:t>
      </w:r>
      <w:r w:rsidR="005E094C">
        <w:rPr>
          <w:sz w:val="22"/>
          <w:szCs w:val="22"/>
        </w:rPr>
        <w:t>dteacher</w:t>
      </w:r>
      <w:r w:rsidR="009965FE">
        <w:rPr>
          <w:sz w:val="22"/>
          <w:szCs w:val="22"/>
        </w:rPr>
        <w:t>, Senior Leadership Team</w:t>
      </w:r>
      <w:r w:rsidR="005E094C">
        <w:rPr>
          <w:sz w:val="22"/>
          <w:szCs w:val="22"/>
        </w:rPr>
        <w:t xml:space="preserve"> and Governing Body, </w:t>
      </w:r>
      <w:r w:rsidR="0000609A" w:rsidRPr="00A46B39">
        <w:rPr>
          <w:sz w:val="22"/>
          <w:szCs w:val="22"/>
        </w:rPr>
        <w:t xml:space="preserve">develop and monitor the </w:t>
      </w:r>
      <w:r w:rsidR="0000609A" w:rsidRPr="009965FE">
        <w:rPr>
          <w:color w:val="000000" w:themeColor="text1"/>
          <w:sz w:val="22"/>
          <w:szCs w:val="22"/>
        </w:rPr>
        <w:t xml:space="preserve">school’s policy and overall provision for </w:t>
      </w:r>
      <w:r w:rsidR="00F57EB8" w:rsidRPr="009965FE">
        <w:rPr>
          <w:color w:val="000000" w:themeColor="text1"/>
          <w:sz w:val="22"/>
          <w:szCs w:val="22"/>
        </w:rPr>
        <w:t xml:space="preserve">this area </w:t>
      </w:r>
      <w:r w:rsidR="009965FE" w:rsidRPr="009965FE">
        <w:rPr>
          <w:color w:val="000000" w:themeColor="text1"/>
          <w:sz w:val="22"/>
          <w:szCs w:val="22"/>
        </w:rPr>
        <w:t>across</w:t>
      </w:r>
      <w:r w:rsidR="0000609A" w:rsidRPr="009965FE">
        <w:rPr>
          <w:color w:val="000000" w:themeColor="text1"/>
          <w:sz w:val="22"/>
          <w:szCs w:val="22"/>
        </w:rPr>
        <w:t xml:space="preserve"> the school.</w:t>
      </w:r>
    </w:p>
    <w:p w:rsidR="005E094C" w:rsidRPr="009965FE" w:rsidRDefault="0000609A" w:rsidP="0000609A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9965FE">
        <w:rPr>
          <w:color w:val="000000" w:themeColor="text1"/>
          <w:sz w:val="22"/>
          <w:szCs w:val="22"/>
        </w:rPr>
        <w:t>To ensure that the needs of pupils are identified and met and that they are supported to make good progress across the curriculum</w:t>
      </w:r>
      <w:r w:rsidR="009965FE" w:rsidRPr="009965FE">
        <w:rPr>
          <w:color w:val="000000" w:themeColor="text1"/>
          <w:sz w:val="22"/>
          <w:szCs w:val="22"/>
        </w:rPr>
        <w:t xml:space="preserve"> as well as personally, socially and emotionally</w:t>
      </w:r>
      <w:r w:rsidRPr="009965FE">
        <w:rPr>
          <w:color w:val="000000" w:themeColor="text1"/>
          <w:sz w:val="22"/>
          <w:szCs w:val="22"/>
        </w:rPr>
        <w:t>.</w:t>
      </w:r>
      <w:r w:rsidRPr="009965FE">
        <w:rPr>
          <w:i/>
          <w:color w:val="000000" w:themeColor="text1"/>
          <w:sz w:val="22"/>
          <w:szCs w:val="22"/>
        </w:rPr>
        <w:t xml:space="preserve"> </w:t>
      </w:r>
    </w:p>
    <w:p w:rsidR="0000609A" w:rsidRPr="00186B30" w:rsidRDefault="0000609A" w:rsidP="00186B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E094C">
        <w:rPr>
          <w:sz w:val="22"/>
          <w:szCs w:val="22"/>
        </w:rPr>
        <w:t xml:space="preserve">To provide professional guidance and support for staff in the area of </w:t>
      </w:r>
      <w:r w:rsidR="00F57EB8">
        <w:rPr>
          <w:sz w:val="22"/>
          <w:szCs w:val="22"/>
        </w:rPr>
        <w:t>TLR responsibility</w:t>
      </w:r>
      <w:r w:rsidRPr="005E094C">
        <w:rPr>
          <w:sz w:val="22"/>
          <w:szCs w:val="22"/>
        </w:rPr>
        <w:t xml:space="preserve">, in order to develop and secure high quality teaching and learning and improve standards of attainment </w:t>
      </w:r>
      <w:r w:rsidR="00F57EB8">
        <w:rPr>
          <w:sz w:val="22"/>
          <w:szCs w:val="22"/>
        </w:rPr>
        <w:t xml:space="preserve">and welfare </w:t>
      </w:r>
      <w:r w:rsidRPr="00186B30">
        <w:rPr>
          <w:sz w:val="22"/>
          <w:szCs w:val="22"/>
        </w:rPr>
        <w:t xml:space="preserve">for all pupils. </w:t>
      </w:r>
      <w:r w:rsidR="00186B30">
        <w:rPr>
          <w:sz w:val="22"/>
          <w:szCs w:val="22"/>
        </w:rPr>
        <w:t xml:space="preserve"> </w:t>
      </w:r>
      <w:r w:rsidR="00186B30" w:rsidRPr="00186B30">
        <w:rPr>
          <w:sz w:val="22"/>
          <w:szCs w:val="22"/>
        </w:rPr>
        <w:t>To line manage and appraise identified staff as agreed.</w:t>
      </w:r>
    </w:p>
    <w:p w:rsidR="00F57EB8" w:rsidRPr="00186B30" w:rsidRDefault="00186B30" w:rsidP="00F57EB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86B30">
        <w:rPr>
          <w:sz w:val="22"/>
          <w:szCs w:val="22"/>
        </w:rPr>
        <w:t xml:space="preserve">To be responsible for a class and carry out the duties of a class teacher as outlined in the current School Teachers’ Pay and Conditions Document, setting an example of outstanding practice as </w:t>
      </w:r>
      <w:r>
        <w:rPr>
          <w:sz w:val="22"/>
          <w:szCs w:val="22"/>
        </w:rPr>
        <w:t xml:space="preserve">a </w:t>
      </w:r>
      <w:r w:rsidR="00F57EB8" w:rsidRPr="00186B30">
        <w:rPr>
          <w:sz w:val="22"/>
          <w:szCs w:val="22"/>
        </w:rPr>
        <w:t>classroom practitioner.</w:t>
      </w:r>
    </w:p>
    <w:p w:rsidR="00F57EB8" w:rsidRDefault="006D7FFC" w:rsidP="00F57EB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a</w:t>
      </w:r>
      <w:r w:rsidR="00F57EB8" w:rsidRPr="009965FE">
        <w:rPr>
          <w:sz w:val="22"/>
          <w:szCs w:val="22"/>
        </w:rPr>
        <w:t xml:space="preserve">ssist in the smooth running of the school at all times, including being responsible </w:t>
      </w:r>
      <w:r w:rsidR="002656A5">
        <w:rPr>
          <w:sz w:val="22"/>
          <w:szCs w:val="22"/>
        </w:rPr>
        <w:t>with the other TLR holder</w:t>
      </w:r>
      <w:r w:rsidR="0037097A" w:rsidRPr="009965FE">
        <w:rPr>
          <w:sz w:val="22"/>
          <w:szCs w:val="22"/>
        </w:rPr>
        <w:t xml:space="preserve"> for the school in the absence of the Headteacher or Deputy Headteacher.</w:t>
      </w:r>
    </w:p>
    <w:p w:rsidR="006D7FFC" w:rsidRDefault="006D7FFC" w:rsidP="0037097A">
      <w:pPr>
        <w:pStyle w:val="Default"/>
        <w:rPr>
          <w:color w:val="FF0000"/>
          <w:sz w:val="22"/>
          <w:szCs w:val="22"/>
        </w:rPr>
      </w:pPr>
    </w:p>
    <w:p w:rsidR="001C00FB" w:rsidRDefault="002656A5" w:rsidP="001C00FB">
      <w:pPr>
        <w:pStyle w:val="Default"/>
        <w:rPr>
          <w:sz w:val="22"/>
          <w:szCs w:val="22"/>
        </w:rPr>
      </w:pPr>
      <w:r w:rsidRPr="002656A5">
        <w:rPr>
          <w:b/>
          <w:sz w:val="22"/>
          <w:szCs w:val="22"/>
        </w:rPr>
        <w:t>Main Duties</w:t>
      </w:r>
      <w:r>
        <w:rPr>
          <w:sz w:val="22"/>
          <w:szCs w:val="22"/>
        </w:rPr>
        <w:t xml:space="preserve"> </w:t>
      </w:r>
    </w:p>
    <w:p w:rsidR="006D7FFC" w:rsidRPr="006D7FFC" w:rsidRDefault="006D7FFC" w:rsidP="00475813">
      <w:pPr>
        <w:pStyle w:val="Default"/>
        <w:rPr>
          <w:i/>
          <w:sz w:val="22"/>
          <w:szCs w:val="22"/>
        </w:rPr>
      </w:pPr>
      <w:r w:rsidRPr="006D7FFC">
        <w:rPr>
          <w:i/>
          <w:sz w:val="22"/>
          <w:szCs w:val="22"/>
        </w:rPr>
        <w:t>Leadership and Management</w:t>
      </w:r>
      <w:r>
        <w:rPr>
          <w:i/>
          <w:sz w:val="22"/>
          <w:szCs w:val="22"/>
        </w:rPr>
        <w:t>:</w:t>
      </w:r>
    </w:p>
    <w:p w:rsidR="00786455" w:rsidRPr="009965FE" w:rsidRDefault="006D7FFC" w:rsidP="0037097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D4850" w:rsidRPr="009965FE">
        <w:rPr>
          <w:sz w:val="22"/>
          <w:szCs w:val="22"/>
        </w:rPr>
        <w:t>o assist th</w:t>
      </w:r>
      <w:r w:rsidR="00786455" w:rsidRPr="009965FE">
        <w:rPr>
          <w:sz w:val="22"/>
          <w:szCs w:val="22"/>
        </w:rPr>
        <w:t xml:space="preserve">e Headteacher </w:t>
      </w:r>
      <w:r>
        <w:rPr>
          <w:sz w:val="22"/>
          <w:szCs w:val="22"/>
        </w:rPr>
        <w:t xml:space="preserve">and Senior Leaders </w:t>
      </w:r>
      <w:r w:rsidR="00786455" w:rsidRPr="009965FE">
        <w:rPr>
          <w:sz w:val="22"/>
          <w:szCs w:val="22"/>
        </w:rPr>
        <w:t xml:space="preserve">in monitoring and </w:t>
      </w:r>
      <w:r w:rsidR="008D4850" w:rsidRPr="009965FE">
        <w:rPr>
          <w:sz w:val="22"/>
          <w:szCs w:val="22"/>
        </w:rPr>
        <w:t>develop</w:t>
      </w:r>
      <w:r w:rsidR="00786455" w:rsidRPr="009965FE">
        <w:rPr>
          <w:sz w:val="22"/>
          <w:szCs w:val="22"/>
        </w:rPr>
        <w:t xml:space="preserve">ing </w:t>
      </w:r>
      <w:r w:rsidR="003739A4">
        <w:rPr>
          <w:sz w:val="22"/>
          <w:szCs w:val="22"/>
        </w:rPr>
        <w:t>particular</w:t>
      </w:r>
      <w:r w:rsidR="0027654E">
        <w:rPr>
          <w:sz w:val="22"/>
          <w:szCs w:val="22"/>
        </w:rPr>
        <w:t xml:space="preserve"> </w:t>
      </w:r>
      <w:r w:rsidR="008D4850" w:rsidRPr="009965FE">
        <w:rPr>
          <w:sz w:val="22"/>
          <w:szCs w:val="22"/>
        </w:rPr>
        <w:t>aspects of t</w:t>
      </w:r>
      <w:r>
        <w:rPr>
          <w:sz w:val="22"/>
          <w:szCs w:val="22"/>
        </w:rPr>
        <w:t xml:space="preserve">eaching and learning (e.g. </w:t>
      </w:r>
      <w:r w:rsidR="00786455" w:rsidRPr="009965FE">
        <w:rPr>
          <w:sz w:val="22"/>
          <w:szCs w:val="22"/>
        </w:rPr>
        <w:t xml:space="preserve">Performance Management, teaching expertise, </w:t>
      </w:r>
      <w:r>
        <w:rPr>
          <w:sz w:val="22"/>
          <w:szCs w:val="22"/>
        </w:rPr>
        <w:t xml:space="preserve">planning and the </w:t>
      </w:r>
      <w:r w:rsidR="00786455" w:rsidRPr="009965FE">
        <w:rPr>
          <w:sz w:val="22"/>
          <w:szCs w:val="22"/>
        </w:rPr>
        <w:t>curriculum, assessment,</w:t>
      </w:r>
      <w:r>
        <w:rPr>
          <w:sz w:val="22"/>
          <w:szCs w:val="22"/>
        </w:rPr>
        <w:t xml:space="preserve"> pupil achievement</w:t>
      </w:r>
      <w:r>
        <w:rPr>
          <w:color w:val="000000" w:themeColor="text1"/>
          <w:sz w:val="22"/>
          <w:szCs w:val="22"/>
        </w:rPr>
        <w:t xml:space="preserve">, </w:t>
      </w:r>
      <w:r w:rsidR="00786455" w:rsidRPr="009965FE">
        <w:rPr>
          <w:color w:val="000000" w:themeColor="text1"/>
          <w:sz w:val="22"/>
          <w:szCs w:val="22"/>
        </w:rPr>
        <w:t>pupil well-being</w:t>
      </w:r>
      <w:r>
        <w:rPr>
          <w:color w:val="000000" w:themeColor="text1"/>
          <w:sz w:val="22"/>
          <w:szCs w:val="22"/>
        </w:rPr>
        <w:t xml:space="preserve">) to establish and maintain the highest quality possible in teaching and learning throughout the school </w:t>
      </w:r>
      <w:r w:rsidR="00786455" w:rsidRPr="009965FE">
        <w:rPr>
          <w:color w:val="000000" w:themeColor="text1"/>
          <w:sz w:val="22"/>
          <w:szCs w:val="22"/>
        </w:rPr>
        <w:t xml:space="preserve">.  </w:t>
      </w:r>
    </w:p>
    <w:p w:rsidR="003739A4" w:rsidRPr="003739A4" w:rsidRDefault="006D7FFC" w:rsidP="003739A4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sz w:val="22"/>
          <w:szCs w:val="22"/>
        </w:rPr>
        <w:t xml:space="preserve">To play a leading role in </w:t>
      </w:r>
      <w:r w:rsidR="001C00FB" w:rsidRPr="003739A4">
        <w:rPr>
          <w:sz w:val="22"/>
          <w:szCs w:val="22"/>
        </w:rPr>
        <w:t xml:space="preserve">school self-evaluation practices and school development planning in conjunction with the Head teacher, senior leaders and the </w:t>
      </w:r>
      <w:r w:rsidR="003739A4">
        <w:rPr>
          <w:sz w:val="22"/>
          <w:szCs w:val="22"/>
        </w:rPr>
        <w:t xml:space="preserve">Governing Body. </w:t>
      </w:r>
      <w:r w:rsidR="003739A4">
        <w:rPr>
          <w:color w:val="000000" w:themeColor="text1"/>
          <w:sz w:val="22"/>
          <w:szCs w:val="22"/>
        </w:rPr>
        <w:t>C</w:t>
      </w:r>
      <w:r w:rsidR="001C00FB" w:rsidRPr="003739A4">
        <w:rPr>
          <w:color w:val="000000" w:themeColor="text1"/>
          <w:sz w:val="22"/>
          <w:szCs w:val="22"/>
        </w:rPr>
        <w:t xml:space="preserve">ontribute to the school self-evaluation process for your TLR area including lesson observations, </w:t>
      </w:r>
      <w:r w:rsidR="001C00FB" w:rsidRPr="003739A4">
        <w:rPr>
          <w:color w:val="000000" w:themeColor="text1"/>
          <w:sz w:val="22"/>
          <w:szCs w:val="22"/>
        </w:rPr>
        <w:lastRenderedPageBreak/>
        <w:t xml:space="preserve">monitoring of school standards and bringing about improvement. </w:t>
      </w:r>
      <w:r w:rsidR="003739A4">
        <w:rPr>
          <w:color w:val="000000" w:themeColor="text1"/>
          <w:sz w:val="22"/>
          <w:szCs w:val="22"/>
        </w:rPr>
        <w:t xml:space="preserve"> </w:t>
      </w:r>
      <w:r w:rsidR="003739A4" w:rsidRPr="003739A4">
        <w:rPr>
          <w:sz w:val="22"/>
          <w:szCs w:val="22"/>
        </w:rPr>
        <w:t>Contribute to, implement and evaluate the success of the School Development Plan relevant to your TLR area.</w:t>
      </w:r>
    </w:p>
    <w:p w:rsidR="001C00FB" w:rsidRPr="003739A4" w:rsidRDefault="003739A4" w:rsidP="001C00FB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>C</w:t>
      </w:r>
      <w:r w:rsidR="001C00FB" w:rsidRPr="003739A4">
        <w:rPr>
          <w:color w:val="000000" w:themeColor="text1"/>
          <w:sz w:val="22"/>
          <w:szCs w:val="22"/>
        </w:rPr>
        <w:t>ontribute to the writing of self-evaluation and policy documents.</w:t>
      </w:r>
    </w:p>
    <w:p w:rsidR="003739A4" w:rsidRPr="00D951F6" w:rsidRDefault="001C00FB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 xml:space="preserve">Provide guidance and support for colleagues in implementing school improvement priorities, </w:t>
      </w:r>
      <w:r w:rsidRPr="00D951F6">
        <w:rPr>
          <w:color w:val="000000" w:themeColor="text1"/>
          <w:sz w:val="22"/>
          <w:szCs w:val="22"/>
        </w:rPr>
        <w:t xml:space="preserve">strategies, policies and schemes of work.  </w:t>
      </w:r>
    </w:p>
    <w:p w:rsidR="007437A9" w:rsidRPr="00D951F6" w:rsidRDefault="007437A9" w:rsidP="00D951F6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951F6">
        <w:rPr>
          <w:color w:val="000000" w:themeColor="text1"/>
          <w:sz w:val="22"/>
          <w:szCs w:val="22"/>
        </w:rPr>
        <w:t>Be a proactive membe</w:t>
      </w:r>
      <w:r w:rsidR="00D951F6" w:rsidRPr="00D951F6">
        <w:rPr>
          <w:color w:val="000000" w:themeColor="text1"/>
          <w:sz w:val="22"/>
          <w:szCs w:val="22"/>
        </w:rPr>
        <w:t xml:space="preserve">r of the senior leadership team and </w:t>
      </w:r>
      <w:r w:rsidRPr="00D951F6">
        <w:rPr>
          <w:color w:val="000000" w:themeColor="text1"/>
          <w:sz w:val="22"/>
          <w:szCs w:val="22"/>
        </w:rPr>
        <w:t xml:space="preserve">an effective role model for </w:t>
      </w:r>
      <w:r w:rsidR="00D951F6" w:rsidRPr="00D951F6">
        <w:rPr>
          <w:color w:val="000000" w:themeColor="text1"/>
          <w:sz w:val="22"/>
          <w:szCs w:val="22"/>
        </w:rPr>
        <w:t>colleagues</w:t>
      </w:r>
      <w:r w:rsidRPr="00D951F6">
        <w:rPr>
          <w:color w:val="000000" w:themeColor="text1"/>
          <w:sz w:val="22"/>
          <w:szCs w:val="22"/>
        </w:rPr>
        <w:t xml:space="preserve"> in terms of teaching, behaviour and classroom management.</w:t>
      </w:r>
    </w:p>
    <w:p w:rsidR="001C00FB" w:rsidRPr="00D951F6" w:rsidRDefault="00D951F6" w:rsidP="001C00FB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D951F6">
        <w:rPr>
          <w:sz w:val="22"/>
          <w:szCs w:val="22"/>
        </w:rPr>
        <w:t>M</w:t>
      </w:r>
      <w:r w:rsidR="001C00FB" w:rsidRPr="00D951F6">
        <w:rPr>
          <w:sz w:val="22"/>
          <w:szCs w:val="22"/>
        </w:rPr>
        <w:t>odel and promote the vision and ethos of the school.</w:t>
      </w:r>
    </w:p>
    <w:p w:rsidR="007437A9" w:rsidRDefault="007437A9" w:rsidP="0037097A">
      <w:pPr>
        <w:pStyle w:val="Default"/>
        <w:ind w:left="720"/>
        <w:rPr>
          <w:i/>
          <w:color w:val="000000" w:themeColor="text1"/>
          <w:sz w:val="22"/>
          <w:szCs w:val="22"/>
        </w:rPr>
      </w:pPr>
    </w:p>
    <w:p w:rsidR="007437A9" w:rsidRDefault="007437A9" w:rsidP="00475813">
      <w:pPr>
        <w:pStyle w:val="Defaul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Teaching and learning responsibility:</w:t>
      </w:r>
    </w:p>
    <w:p w:rsidR="007437A9" w:rsidRPr="003739A4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>Lead a</w:t>
      </w:r>
      <w:r w:rsidR="00D951F6">
        <w:rPr>
          <w:color w:val="000000" w:themeColor="text1"/>
          <w:sz w:val="22"/>
          <w:szCs w:val="22"/>
        </w:rPr>
        <w:t xml:space="preserve"> core subject/TLR area of teaching and learning </w:t>
      </w:r>
      <w:r w:rsidRPr="003739A4">
        <w:rPr>
          <w:color w:val="000000" w:themeColor="text1"/>
          <w:sz w:val="22"/>
          <w:szCs w:val="22"/>
        </w:rPr>
        <w:t>/school priority area across the whole school.</w:t>
      </w:r>
    </w:p>
    <w:p w:rsidR="00116469" w:rsidRPr="003739A4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 xml:space="preserve">Have overall responsibility and accountability for your TLR area ensuring curriculum continuity, </w:t>
      </w:r>
      <w:r w:rsidR="00D951F6">
        <w:rPr>
          <w:color w:val="000000" w:themeColor="text1"/>
          <w:sz w:val="22"/>
          <w:szCs w:val="22"/>
        </w:rPr>
        <w:t xml:space="preserve">consistency, balance, match and </w:t>
      </w:r>
      <w:r w:rsidRPr="003739A4">
        <w:rPr>
          <w:color w:val="000000" w:themeColor="text1"/>
          <w:sz w:val="22"/>
          <w:szCs w:val="22"/>
        </w:rPr>
        <w:t xml:space="preserve">progression. </w:t>
      </w:r>
    </w:p>
    <w:p w:rsidR="00116469" w:rsidRPr="003739A4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>Lead regular meetings relevant to your TLR area with appropriate colleagues.</w:t>
      </w:r>
    </w:p>
    <w:p w:rsidR="00116469" w:rsidRPr="003739A4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3739A4">
        <w:rPr>
          <w:color w:val="000000" w:themeColor="text1"/>
          <w:sz w:val="22"/>
          <w:szCs w:val="22"/>
        </w:rPr>
        <w:t xml:space="preserve">Develop, demonstrate and/or promote teaching and learning activities appropriate to the full age and ability range. </w:t>
      </w:r>
    </w:p>
    <w:p w:rsidR="00116469" w:rsidRDefault="00116469" w:rsidP="0037097A">
      <w:pPr>
        <w:pStyle w:val="Default"/>
        <w:ind w:left="720"/>
        <w:rPr>
          <w:i/>
          <w:color w:val="000000" w:themeColor="text1"/>
          <w:sz w:val="22"/>
          <w:szCs w:val="22"/>
        </w:rPr>
      </w:pPr>
    </w:p>
    <w:p w:rsidR="00116469" w:rsidRDefault="00116469" w:rsidP="00475813">
      <w:pPr>
        <w:pStyle w:val="Defaul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Monitoring and assessment:</w:t>
      </w:r>
    </w:p>
    <w:p w:rsidR="00116469" w:rsidRPr="00475813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475813">
        <w:rPr>
          <w:color w:val="000000" w:themeColor="text1"/>
          <w:sz w:val="22"/>
          <w:szCs w:val="22"/>
        </w:rPr>
        <w:t xml:space="preserve">Together with the </w:t>
      </w:r>
      <w:r w:rsidR="002656A5" w:rsidRPr="00475813">
        <w:rPr>
          <w:color w:val="000000" w:themeColor="text1"/>
          <w:sz w:val="22"/>
          <w:szCs w:val="22"/>
        </w:rPr>
        <w:t xml:space="preserve">Headteacher and </w:t>
      </w:r>
      <w:r w:rsidRPr="00475813">
        <w:rPr>
          <w:color w:val="000000" w:themeColor="text1"/>
          <w:sz w:val="22"/>
          <w:szCs w:val="22"/>
        </w:rPr>
        <w:t xml:space="preserve">senior leadership team of the school, contribute to, monitor and </w:t>
      </w:r>
      <w:r w:rsidR="00475813" w:rsidRPr="00475813">
        <w:rPr>
          <w:color w:val="000000" w:themeColor="text1"/>
          <w:sz w:val="22"/>
          <w:szCs w:val="22"/>
        </w:rPr>
        <w:t xml:space="preserve">regularly </w:t>
      </w:r>
      <w:r w:rsidRPr="00475813">
        <w:rPr>
          <w:color w:val="000000" w:themeColor="text1"/>
          <w:sz w:val="22"/>
          <w:szCs w:val="22"/>
        </w:rPr>
        <w:t>review the impact of teaching and pupil progress through the analysis of data, ensuring the use of information for planning and target setting across your TLR area.</w:t>
      </w:r>
    </w:p>
    <w:p w:rsidR="00116469" w:rsidRPr="00475813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475813">
        <w:rPr>
          <w:color w:val="000000" w:themeColor="text1"/>
          <w:sz w:val="22"/>
          <w:szCs w:val="22"/>
        </w:rPr>
        <w:t>Monitor standards including recorded work</w:t>
      </w:r>
      <w:r w:rsidR="00475813" w:rsidRPr="00475813">
        <w:rPr>
          <w:color w:val="000000" w:themeColor="text1"/>
          <w:sz w:val="22"/>
          <w:szCs w:val="22"/>
        </w:rPr>
        <w:t xml:space="preserve"> and pupil voice</w:t>
      </w:r>
      <w:r w:rsidRPr="00475813">
        <w:rPr>
          <w:color w:val="000000" w:themeColor="text1"/>
          <w:sz w:val="22"/>
          <w:szCs w:val="22"/>
        </w:rPr>
        <w:t xml:space="preserve"> as relevant to your TLR area across the school including reviewing long and medium term planning.</w:t>
      </w:r>
    </w:p>
    <w:p w:rsidR="00116469" w:rsidRDefault="00116469" w:rsidP="0037097A">
      <w:pPr>
        <w:pStyle w:val="Default"/>
        <w:ind w:left="720"/>
        <w:rPr>
          <w:i/>
          <w:color w:val="000000" w:themeColor="text1"/>
          <w:sz w:val="22"/>
          <w:szCs w:val="22"/>
        </w:rPr>
      </w:pPr>
    </w:p>
    <w:p w:rsidR="00116469" w:rsidRPr="002656A5" w:rsidRDefault="00116469" w:rsidP="00475813">
      <w:pPr>
        <w:pStyle w:val="Default"/>
        <w:rPr>
          <w:color w:val="000000" w:themeColor="text1"/>
          <w:sz w:val="22"/>
          <w:szCs w:val="22"/>
        </w:rPr>
      </w:pPr>
      <w:r w:rsidRPr="003739A4">
        <w:rPr>
          <w:i/>
          <w:color w:val="000000" w:themeColor="text1"/>
          <w:sz w:val="22"/>
          <w:szCs w:val="22"/>
        </w:rPr>
        <w:t>Manage resources</w:t>
      </w:r>
      <w:r w:rsidRPr="002656A5">
        <w:rPr>
          <w:color w:val="000000" w:themeColor="text1"/>
          <w:sz w:val="22"/>
          <w:szCs w:val="22"/>
        </w:rPr>
        <w:t>:</w:t>
      </w:r>
    </w:p>
    <w:p w:rsidR="00116469" w:rsidRPr="002656A5" w:rsidRDefault="00116469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Be responsible for the organisation, planning and evaluation of the </w:t>
      </w:r>
      <w:r w:rsidR="00A675BD" w:rsidRPr="002656A5">
        <w:rPr>
          <w:color w:val="000000" w:themeColor="text1"/>
          <w:sz w:val="22"/>
          <w:szCs w:val="22"/>
        </w:rPr>
        <w:t>school programmes as relev</w:t>
      </w:r>
      <w:r w:rsidRPr="002656A5">
        <w:rPr>
          <w:color w:val="000000" w:themeColor="text1"/>
          <w:sz w:val="22"/>
          <w:szCs w:val="22"/>
        </w:rPr>
        <w:t xml:space="preserve">ant to your TLR area of responsibility. </w:t>
      </w:r>
    </w:p>
    <w:p w:rsidR="00A675BD" w:rsidRPr="002656A5" w:rsidRDefault="00A675BD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Manage, monitor and accurately account for any budget for your area. </w:t>
      </w:r>
    </w:p>
    <w:p w:rsidR="00A675BD" w:rsidRPr="002656A5" w:rsidRDefault="00A675BD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Evaluate, organise and monitor the use of resources. </w:t>
      </w:r>
    </w:p>
    <w:p w:rsidR="00A675BD" w:rsidRDefault="00A675BD" w:rsidP="0037097A">
      <w:pPr>
        <w:pStyle w:val="Default"/>
        <w:ind w:left="720"/>
        <w:rPr>
          <w:i/>
          <w:color w:val="000000" w:themeColor="text1"/>
          <w:sz w:val="22"/>
          <w:szCs w:val="22"/>
        </w:rPr>
      </w:pPr>
    </w:p>
    <w:p w:rsidR="00A675BD" w:rsidRPr="002656A5" w:rsidRDefault="00A675BD" w:rsidP="00475813">
      <w:pPr>
        <w:pStyle w:val="Default"/>
        <w:rPr>
          <w:color w:val="000000" w:themeColor="text1"/>
          <w:sz w:val="22"/>
          <w:szCs w:val="22"/>
        </w:rPr>
      </w:pPr>
      <w:r w:rsidRPr="003739A4">
        <w:rPr>
          <w:i/>
          <w:color w:val="000000" w:themeColor="text1"/>
          <w:sz w:val="22"/>
          <w:szCs w:val="22"/>
        </w:rPr>
        <w:t>Staff development</w:t>
      </w:r>
      <w:r w:rsidRPr="002656A5">
        <w:rPr>
          <w:color w:val="000000" w:themeColor="text1"/>
          <w:sz w:val="22"/>
          <w:szCs w:val="22"/>
        </w:rPr>
        <w:t>:</w:t>
      </w:r>
    </w:p>
    <w:p w:rsidR="00A675BD" w:rsidRDefault="00A675BD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Act as a reviewer and be responsible for the appraisal </w:t>
      </w:r>
      <w:r w:rsidR="007443F1" w:rsidRPr="002656A5">
        <w:rPr>
          <w:color w:val="000000" w:themeColor="text1"/>
          <w:sz w:val="22"/>
          <w:szCs w:val="22"/>
        </w:rPr>
        <w:t>of identified staff</w:t>
      </w:r>
      <w:r w:rsidR="00C15EE0" w:rsidRPr="002656A5">
        <w:rPr>
          <w:color w:val="000000" w:themeColor="text1"/>
          <w:sz w:val="22"/>
          <w:szCs w:val="22"/>
        </w:rPr>
        <w:t>.</w:t>
      </w:r>
    </w:p>
    <w:p w:rsidR="003739A4" w:rsidRPr="002656A5" w:rsidRDefault="00475813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Play </w:t>
      </w:r>
      <w:r w:rsidR="003739A4">
        <w:rPr>
          <w:color w:val="000000" w:themeColor="text1"/>
          <w:sz w:val="22"/>
          <w:szCs w:val="22"/>
        </w:rPr>
        <w:t xml:space="preserve">a leading part in staff development and developing teaching expertise. </w:t>
      </w:r>
    </w:p>
    <w:p w:rsidR="00C15EE0" w:rsidRPr="002656A5" w:rsidRDefault="007443F1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Take a lead role in identifying group and/or individual </w:t>
      </w:r>
      <w:r w:rsidR="00C15EE0" w:rsidRPr="002656A5">
        <w:rPr>
          <w:color w:val="000000" w:themeColor="text1"/>
          <w:sz w:val="22"/>
          <w:szCs w:val="22"/>
        </w:rPr>
        <w:t>training needs and provide support for colleagues within your area of responsibility promoting a whole school approach.</w:t>
      </w:r>
    </w:p>
    <w:p w:rsidR="00C15EE0" w:rsidRPr="002656A5" w:rsidRDefault="00C15EE0" w:rsidP="00E051E5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>Act as a role model, mentor or consultant to colleagues as appropriate and encourage collaboration, co-operation and teamwork.</w:t>
      </w:r>
    </w:p>
    <w:p w:rsidR="00922C5A" w:rsidRPr="00475813" w:rsidRDefault="00C15EE0" w:rsidP="00475813">
      <w:pPr>
        <w:pStyle w:val="Defaul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2656A5">
        <w:rPr>
          <w:color w:val="000000" w:themeColor="text1"/>
          <w:sz w:val="22"/>
          <w:szCs w:val="22"/>
        </w:rPr>
        <w:t xml:space="preserve">Ensure you keep up to date with current developments within your TLR area and disseminate information as appropriate. </w:t>
      </w:r>
      <w:r w:rsidR="00150821" w:rsidRPr="00475813">
        <w:rPr>
          <w:color w:val="FF0000"/>
          <w:sz w:val="22"/>
          <w:szCs w:val="22"/>
        </w:rPr>
        <w:t xml:space="preserve"> </w:t>
      </w:r>
    </w:p>
    <w:p w:rsidR="00150821" w:rsidRPr="00F57EB8" w:rsidRDefault="00150821" w:rsidP="00150821">
      <w:pPr>
        <w:pStyle w:val="Default"/>
        <w:spacing w:after="18"/>
        <w:rPr>
          <w:color w:val="FF0000"/>
          <w:sz w:val="22"/>
          <w:szCs w:val="22"/>
        </w:rPr>
      </w:pPr>
    </w:p>
    <w:p w:rsidR="00150821" w:rsidRPr="00835F50" w:rsidRDefault="00922C5A" w:rsidP="00835F50">
      <w:pPr>
        <w:pStyle w:val="NoSpacing"/>
        <w:rPr>
          <w:b/>
        </w:rPr>
      </w:pPr>
      <w:r>
        <w:rPr>
          <w:b/>
        </w:rPr>
        <w:t>Provision of Leadership T</w:t>
      </w:r>
      <w:r w:rsidR="00150821" w:rsidRPr="00835F50">
        <w:rPr>
          <w:b/>
        </w:rPr>
        <w:t>ime</w:t>
      </w:r>
    </w:p>
    <w:p w:rsidR="00150821" w:rsidRPr="00C04B62" w:rsidRDefault="00150821" w:rsidP="00835F50">
      <w:pPr>
        <w:pStyle w:val="NoSpacing"/>
        <w:rPr>
          <w:color w:val="000000" w:themeColor="text1"/>
        </w:rPr>
      </w:pPr>
      <w:r w:rsidRPr="00C04B62">
        <w:rPr>
          <w:color w:val="000000" w:themeColor="text1"/>
        </w:rPr>
        <w:t xml:space="preserve">To fulfil the duties of this </w:t>
      </w:r>
      <w:r w:rsidRPr="00475813">
        <w:rPr>
          <w:color w:val="000000" w:themeColor="text1"/>
        </w:rPr>
        <w:t>job descr</w:t>
      </w:r>
      <w:r w:rsidR="00F57EB8" w:rsidRPr="00475813">
        <w:rPr>
          <w:color w:val="000000" w:themeColor="text1"/>
        </w:rPr>
        <w:t>iption the TLR holder</w:t>
      </w:r>
      <w:r w:rsidRPr="00475813">
        <w:rPr>
          <w:color w:val="000000" w:themeColor="text1"/>
        </w:rPr>
        <w:t xml:space="preserve"> will be provided with </w:t>
      </w:r>
      <w:r w:rsidR="00475813" w:rsidRPr="00475813">
        <w:rPr>
          <w:color w:val="000000" w:themeColor="text1"/>
        </w:rPr>
        <w:t xml:space="preserve">dedicated non-contact time of up to </w:t>
      </w:r>
      <w:r w:rsidR="00C04B62" w:rsidRPr="00475813">
        <w:rPr>
          <w:color w:val="000000" w:themeColor="text1"/>
        </w:rPr>
        <w:t xml:space="preserve">one day per week </w:t>
      </w:r>
      <w:r w:rsidRPr="00475813">
        <w:rPr>
          <w:color w:val="000000" w:themeColor="text1"/>
        </w:rPr>
        <w:t xml:space="preserve">to enable </w:t>
      </w:r>
      <w:r w:rsidRPr="00C04B62">
        <w:rPr>
          <w:color w:val="000000" w:themeColor="text1"/>
        </w:rPr>
        <w:t xml:space="preserve">them to carry out </w:t>
      </w:r>
      <w:r w:rsidR="00835F50" w:rsidRPr="00C04B62">
        <w:rPr>
          <w:color w:val="000000" w:themeColor="text1"/>
        </w:rPr>
        <w:t xml:space="preserve">the </w:t>
      </w:r>
      <w:r w:rsidR="00922C5A" w:rsidRPr="00C04B62">
        <w:rPr>
          <w:color w:val="000000" w:themeColor="text1"/>
        </w:rPr>
        <w:t xml:space="preserve">requirements of this leadership </w:t>
      </w:r>
      <w:r w:rsidR="00C04B62" w:rsidRPr="00C04B62">
        <w:rPr>
          <w:color w:val="000000" w:themeColor="text1"/>
        </w:rPr>
        <w:t>role</w:t>
      </w:r>
      <w:r w:rsidRPr="00C04B62">
        <w:rPr>
          <w:color w:val="000000" w:themeColor="text1"/>
        </w:rPr>
        <w:t xml:space="preserve">. </w:t>
      </w:r>
    </w:p>
    <w:p w:rsidR="00150821" w:rsidRPr="00C04B62" w:rsidRDefault="00150821" w:rsidP="00474353">
      <w:pPr>
        <w:pStyle w:val="Default"/>
        <w:rPr>
          <w:bCs/>
          <w:color w:val="000000" w:themeColor="text1"/>
          <w:sz w:val="22"/>
          <w:szCs w:val="22"/>
        </w:rPr>
      </w:pPr>
    </w:p>
    <w:p w:rsidR="00474353" w:rsidRDefault="00474353" w:rsidP="00E91A84">
      <w:pPr>
        <w:pStyle w:val="Default"/>
        <w:rPr>
          <w:color w:val="auto"/>
          <w:sz w:val="22"/>
          <w:szCs w:val="22"/>
        </w:rPr>
      </w:pPr>
      <w:r w:rsidRPr="00835F50">
        <w:rPr>
          <w:color w:val="auto"/>
          <w:sz w:val="22"/>
          <w:szCs w:val="22"/>
        </w:rPr>
        <w:t xml:space="preserve">This job description will be reviewed annually and may be subject to amendment or modification at any time after consultation with the post holder. </w:t>
      </w:r>
      <w:r w:rsidR="00922C5A">
        <w:rPr>
          <w:color w:val="auto"/>
          <w:sz w:val="22"/>
          <w:szCs w:val="22"/>
        </w:rPr>
        <w:t xml:space="preserve"> </w:t>
      </w:r>
      <w:r w:rsidRPr="00835F50">
        <w:rPr>
          <w:color w:val="auto"/>
          <w:sz w:val="22"/>
          <w:szCs w:val="22"/>
        </w:rPr>
        <w:t>It is not a comprehensive statement of procedures and tasks, but sets out the main expe</w:t>
      </w:r>
      <w:r w:rsidR="00922C5A">
        <w:rPr>
          <w:color w:val="auto"/>
          <w:sz w:val="22"/>
          <w:szCs w:val="22"/>
        </w:rPr>
        <w:t>ctations of the s</w:t>
      </w:r>
      <w:r w:rsidRPr="00835F50">
        <w:rPr>
          <w:color w:val="auto"/>
          <w:sz w:val="22"/>
          <w:szCs w:val="22"/>
        </w:rPr>
        <w:t xml:space="preserve">chool in relation to the post holder’s professional responsibilities and duties. </w:t>
      </w:r>
    </w:p>
    <w:p w:rsidR="00475813" w:rsidRDefault="00475813" w:rsidP="00E91A84">
      <w:pPr>
        <w:pStyle w:val="Default"/>
        <w:rPr>
          <w:color w:val="auto"/>
          <w:sz w:val="22"/>
          <w:szCs w:val="22"/>
        </w:rPr>
      </w:pPr>
    </w:p>
    <w:p w:rsidR="00475813" w:rsidRPr="00E91A84" w:rsidRDefault="00475813" w:rsidP="00475813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 w:rsidRPr="00F57EB8">
        <w:rPr>
          <w:color w:val="FF0000"/>
          <w:sz w:val="22"/>
          <w:szCs w:val="22"/>
        </w:rPr>
        <w:t xml:space="preserve"> </w:t>
      </w:r>
    </w:p>
    <w:sectPr w:rsidR="00475813" w:rsidRPr="00E9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76"/>
    <w:multiLevelType w:val="hybridMultilevel"/>
    <w:tmpl w:val="9D5EADF4"/>
    <w:lvl w:ilvl="0" w:tplc="790EA0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6D8"/>
    <w:multiLevelType w:val="hybridMultilevel"/>
    <w:tmpl w:val="FC7CE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1141D"/>
    <w:multiLevelType w:val="hybridMultilevel"/>
    <w:tmpl w:val="DFAC5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1201"/>
    <w:multiLevelType w:val="hybridMultilevel"/>
    <w:tmpl w:val="A27E2B08"/>
    <w:lvl w:ilvl="0" w:tplc="790EA0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4D2A"/>
    <w:multiLevelType w:val="hybridMultilevel"/>
    <w:tmpl w:val="2E8E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714E4"/>
    <w:multiLevelType w:val="hybridMultilevel"/>
    <w:tmpl w:val="E974C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7BB6"/>
    <w:multiLevelType w:val="hybridMultilevel"/>
    <w:tmpl w:val="3162063C"/>
    <w:lvl w:ilvl="0" w:tplc="790EA0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3D3"/>
    <w:multiLevelType w:val="hybridMultilevel"/>
    <w:tmpl w:val="C4F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5FCA"/>
    <w:multiLevelType w:val="hybridMultilevel"/>
    <w:tmpl w:val="BEE28DDA"/>
    <w:lvl w:ilvl="0" w:tplc="790EA0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5188"/>
    <w:multiLevelType w:val="hybridMultilevel"/>
    <w:tmpl w:val="4866C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6443A"/>
    <w:multiLevelType w:val="hybridMultilevel"/>
    <w:tmpl w:val="3618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530"/>
    <w:multiLevelType w:val="hybridMultilevel"/>
    <w:tmpl w:val="5894B06E"/>
    <w:lvl w:ilvl="0" w:tplc="790EA0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3"/>
    <w:rsid w:val="0000609A"/>
    <w:rsid w:val="00037D8D"/>
    <w:rsid w:val="00053AC1"/>
    <w:rsid w:val="00116469"/>
    <w:rsid w:val="0013613E"/>
    <w:rsid w:val="00147CA8"/>
    <w:rsid w:val="00150821"/>
    <w:rsid w:val="00160A4F"/>
    <w:rsid w:val="00186B30"/>
    <w:rsid w:val="001A526D"/>
    <w:rsid w:val="001C00FB"/>
    <w:rsid w:val="00206F50"/>
    <w:rsid w:val="002656A5"/>
    <w:rsid w:val="0027654E"/>
    <w:rsid w:val="002D0C4B"/>
    <w:rsid w:val="00301072"/>
    <w:rsid w:val="0037097A"/>
    <w:rsid w:val="003739A4"/>
    <w:rsid w:val="003A05AC"/>
    <w:rsid w:val="00427C28"/>
    <w:rsid w:val="00474353"/>
    <w:rsid w:val="00475813"/>
    <w:rsid w:val="00496609"/>
    <w:rsid w:val="005120EB"/>
    <w:rsid w:val="00553DEF"/>
    <w:rsid w:val="00566F9B"/>
    <w:rsid w:val="00595176"/>
    <w:rsid w:val="005E094C"/>
    <w:rsid w:val="00600A76"/>
    <w:rsid w:val="00661F10"/>
    <w:rsid w:val="006D7FFC"/>
    <w:rsid w:val="00700241"/>
    <w:rsid w:val="00742788"/>
    <w:rsid w:val="007437A9"/>
    <w:rsid w:val="007443F1"/>
    <w:rsid w:val="00770240"/>
    <w:rsid w:val="00786455"/>
    <w:rsid w:val="00791527"/>
    <w:rsid w:val="007C3403"/>
    <w:rsid w:val="00835F50"/>
    <w:rsid w:val="00837A95"/>
    <w:rsid w:val="008913A7"/>
    <w:rsid w:val="008D4850"/>
    <w:rsid w:val="00922C5A"/>
    <w:rsid w:val="009613CE"/>
    <w:rsid w:val="009965FE"/>
    <w:rsid w:val="009B2E39"/>
    <w:rsid w:val="00A46B39"/>
    <w:rsid w:val="00A675BD"/>
    <w:rsid w:val="00AF05B6"/>
    <w:rsid w:val="00B052CA"/>
    <w:rsid w:val="00B64C1F"/>
    <w:rsid w:val="00B66806"/>
    <w:rsid w:val="00BB6E5B"/>
    <w:rsid w:val="00BF4BBE"/>
    <w:rsid w:val="00C04B62"/>
    <w:rsid w:val="00C15EE0"/>
    <w:rsid w:val="00C37C28"/>
    <w:rsid w:val="00CD58E4"/>
    <w:rsid w:val="00D1457A"/>
    <w:rsid w:val="00D82BA7"/>
    <w:rsid w:val="00D951F6"/>
    <w:rsid w:val="00DB5356"/>
    <w:rsid w:val="00E051E5"/>
    <w:rsid w:val="00E14362"/>
    <w:rsid w:val="00E91A84"/>
    <w:rsid w:val="00EA7B73"/>
    <w:rsid w:val="00F57EB8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D0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D0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2017-05-10T14:28:00Z</cp:lastPrinted>
  <dcterms:created xsi:type="dcterms:W3CDTF">2018-08-13T12:51:00Z</dcterms:created>
  <dcterms:modified xsi:type="dcterms:W3CDTF">2018-08-14T07:04:00Z</dcterms:modified>
</cp:coreProperties>
</file>